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EZ/772/415/23 (127741)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>
      <w:pPr>
        <w:pStyle w:val="Normal"/>
        <w:ind w:left="0" w:right="0" w:hanging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 mailowy do wysyłania zamówień: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type w:val="nextPage"/>
      <w:pgSz w:w="11906" w:h="16838"/>
      <w:pgMar w:left="1417" w:right="1417" w:header="794" w:top="1416" w:footer="0" w:bottom="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  <w:p>
    <w:pPr>
      <w:pStyle w:val="Nagwek1"/>
      <w:rPr/>
    </w:pPr>
    <w:r>
      <w:rPr/>
    </w:r>
  </w:p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291</Words>
  <Characters>3971</Characters>
  <CharactersWithSpaces>4242</CharactersWithSpaces>
  <Paragraphs>37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2023-08-25T08:34:13Z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